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Joshi Mehul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PULMONX CORPORATION 700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Pulmonx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LUNG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Chief Financial Officer &amp; PAO</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14,384</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7.12</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113,986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108,000</w:t>
            </w:r>
            <w:r>
              <w:rPr>
                <w:rFonts w:ascii="Times New Roman" w:cs="Times New Roman" w:eastAsia="Times New Roman" w:hAnsi="Times New Roman"/>
                <w:sz w:val="22"/>
                <w:szCs w:val="22"/>
                <w:color w:val="008000"/>
                <w:vertAlign w:val="superscript"/>
              </w:rPr>
              <w:t>(3)</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221,986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the Restricted Stock Units (the "RSUs") granted on May 6,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 shares acquired by the reporting person under the Issuer's 2020 Employee Stock Purchase Plan on February 21,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RSUs payable solely in common stock of the Issuer that vest in equal quarterly installments over the four-year period from the grant date of March 3,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7" w:lineRule="exact"/>
        <w:rPr>
          <w:sz w:val="20"/>
          <w:szCs w:val="20"/>
          <w:color w:val="auto"/>
        </w:rPr>
      </w:pPr>
    </w:p>
    <w:p>
      <w:pPr>
        <w:jc w:val="both"/>
        <w:ind w:right="20" w:firstLine="1279"/>
        <w:spacing w:after="0" w:line="247"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(i) Steven S. Williamson, (ii) David Aaron Lehman, and (iii) John McKune, or any of them signing singly, and with full power of substitution, the undersigned's true and lawful attorney-in-fact to:</w:t>
      </w:r>
    </w:p>
    <w:p>
      <w:pPr>
        <w:spacing w:after="0" w:line="205" w:lineRule="exact"/>
        <w:rPr>
          <w:sz w:val="20"/>
          <w:szCs w:val="20"/>
          <w:color w:val="auto"/>
        </w:rPr>
      </w:pPr>
    </w:p>
    <w:p>
      <w:pPr>
        <w:jc w:val="both"/>
        <w:ind w:left="1280" w:hanging="634"/>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director or holder of 10% or more of a class of securities of Pulmonx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Forms 3, 4, and 5 in accordance with Section 16(a) of the Securities Exchange Act of 1934 and the rules thereunder;</w:t>
      </w:r>
    </w:p>
    <w:p>
      <w:pPr>
        <w:spacing w:after="0" w:line="204" w:lineRule="exact"/>
        <w:rPr>
          <w:rFonts w:ascii="Times New Roman" w:cs="Times New Roman" w:eastAsia="Times New Roman" w:hAnsi="Times New Roman"/>
          <w:sz w:val="19"/>
          <w:szCs w:val="19"/>
          <w:color w:val="auto"/>
        </w:rPr>
      </w:pPr>
    </w:p>
    <w:p>
      <w:pPr>
        <w:jc w:val="both"/>
        <w:ind w:left="1280" w:hanging="634"/>
        <w:spacing w:after="0" w:line="247"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and</w:t>
      </w:r>
    </w:p>
    <w:p>
      <w:pPr>
        <w:spacing w:after="0" w:line="204" w:lineRule="exact"/>
        <w:rPr>
          <w:rFonts w:ascii="Times New Roman" w:cs="Times New Roman" w:eastAsia="Times New Roman" w:hAnsi="Times New Roman"/>
          <w:sz w:val="19"/>
          <w:szCs w:val="19"/>
          <w:color w:val="auto"/>
        </w:rPr>
      </w:pPr>
    </w:p>
    <w:p>
      <w:pPr>
        <w:jc w:val="both"/>
        <w:ind w:left="1280" w:right="20" w:hanging="634"/>
        <w:spacing w:after="0" w:line="242" w:lineRule="auto"/>
        <w:tabs>
          <w:tab w:leader="none" w:pos="125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jc w:val="both"/>
        <w:ind w:firstLine="1279"/>
        <w:spacing w:after="0" w:line="238"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6" w:lineRule="exact"/>
        <w:rPr>
          <w:sz w:val="20"/>
          <w:szCs w:val="20"/>
          <w:color w:val="auto"/>
        </w:rPr>
      </w:pPr>
    </w:p>
    <w:p>
      <w:pPr>
        <w:jc w:val="both"/>
        <w:ind w:right="20" w:firstLine="1279"/>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shall no longer be employed by the Company or Cooley LLP.</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color w:val="auto"/>
        </w:rPr>
        <w:t xml:space="preserve">IN WITNESS WHEREOF, the undersigned has caused this Power of Attorney to be executed as of this </w:t>
      </w:r>
      <w:r>
        <w:rPr>
          <w:rFonts w:ascii="Times New Roman" w:cs="Times New Roman" w:eastAsia="Times New Roman" w:hAnsi="Times New Roman"/>
          <w:sz w:val="19"/>
          <w:szCs w:val="19"/>
          <w:u w:val="single" w:color="auto"/>
          <w:color w:val="auto"/>
        </w:rPr>
        <w:t>24th</w:t>
      </w:r>
      <w:r>
        <w:rPr>
          <w:rFonts w:ascii="Times New Roman" w:cs="Times New Roman" w:eastAsia="Times New Roman" w:hAnsi="Times New Roman"/>
          <w:sz w:val="19"/>
          <w:szCs w:val="19"/>
          <w:color w:val="auto"/>
        </w:rPr>
        <w:t xml:space="preserve"> day of </w:t>
      </w:r>
      <w:r>
        <w:rPr>
          <w:rFonts w:ascii="Times New Roman" w:cs="Times New Roman" w:eastAsia="Times New Roman" w:hAnsi="Times New Roman"/>
          <w:sz w:val="19"/>
          <w:szCs w:val="19"/>
          <w:u w:val="single" w:color="auto"/>
          <w:color w:val="auto"/>
        </w:rPr>
        <w:t>February</w:t>
      </w:r>
      <w:r>
        <w:rPr>
          <w:rFonts w:ascii="Times New Roman" w:cs="Times New Roman" w:eastAsia="Times New Roman" w:hAnsi="Times New Roman"/>
          <w:sz w:val="19"/>
          <w:szCs w:val="19"/>
          <w:color w:val="auto"/>
        </w:rPr>
        <w: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2025.</w:t>
      </w:r>
    </w:p>
    <w:p>
      <w:pPr>
        <w:spacing w:after="0" w:line="2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b w:val="1"/>
          <w:bCs w:val="1"/>
          <w:color w:val="auto"/>
        </w:rPr>
        <w:t>Mehul Joshi</w:t>
      </w:r>
    </w:p>
    <w:p>
      <w:pPr>
        <w:spacing w:after="0" w:line="200" w:lineRule="exact"/>
        <w:rPr>
          <w:sz w:val="20"/>
          <w:szCs w:val="20"/>
          <w:color w:val="auto"/>
        </w:rPr>
      </w:pPr>
    </w:p>
    <w:p>
      <w:pPr>
        <w:spacing w:after="0" w:line="27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9"/>
          <w:szCs w:val="19"/>
          <w:u w:val="single" w:color="auto"/>
          <w:color w:val="auto"/>
        </w:rPr>
        <w:t>/s/ Mehul Joshi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5267325</wp:posOffset>
            </wp:positionH>
            <wp:positionV relativeFrom="paragraph">
              <wp:posOffset>-11430</wp:posOffset>
            </wp:positionV>
            <wp:extent cx="29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ind w:left="4480"/>
        <w:spacing w:after="0"/>
        <w:rPr>
          <w:sz w:val="20"/>
          <w:szCs w:val="20"/>
          <w:color w:val="auto"/>
        </w:rPr>
      </w:pPr>
      <w:r>
        <w:rPr>
          <w:rFonts w:ascii="Times New Roman" w:cs="Times New Roman" w:eastAsia="Times New Roman" w:hAnsi="Times New Roman"/>
          <w:sz w:val="19"/>
          <w:szCs w:val="19"/>
          <w:color w:val="auto"/>
        </w:rPr>
        <w:t>(Signature)</w:t>
      </w:r>
    </w:p>
    <w:sectPr>
      <w:pgSz w:w="11900" w:h="16838" w:orient="portrait"/>
      <w:cols w:equalWidth="0" w:num="1">
        <w:col w:w="10980"/>
      </w:cols>
      <w:pgMar w:left="460" w:top="5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9602"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2025-03-05T17:14:08Z</dcterms:created>
  <dcterms:modified xsi:type="dcterms:W3CDTF">2025-03-05T17:14:08Z</dcterms:modified>
</cp:coreProperties>
</file>